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C" w:rsidRDefault="009E064C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0182" w:type="dxa"/>
        <w:tblInd w:w="-455" w:type="dxa"/>
        <w:tblCellMar>
          <w:top w:w="7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8"/>
        <w:gridCol w:w="462"/>
        <w:gridCol w:w="1661"/>
        <w:gridCol w:w="1454"/>
        <w:gridCol w:w="684"/>
        <w:gridCol w:w="2127"/>
        <w:gridCol w:w="590"/>
        <w:gridCol w:w="995"/>
        <w:gridCol w:w="141"/>
        <w:gridCol w:w="928"/>
        <w:gridCol w:w="457"/>
      </w:tblGrid>
      <w:tr w:rsidR="009E064C">
        <w:trPr>
          <w:trHeight w:val="1360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/>
          </w:tcPr>
          <w:p w:rsidR="009E064C" w:rsidRDefault="00CE28C7">
            <w:pPr>
              <w:spacing w:after="1" w:line="269" w:lineRule="auto"/>
              <w:ind w:left="420" w:right="24"/>
              <w:jc w:val="center"/>
            </w:pPr>
            <w:r>
              <w:rPr>
                <w:b/>
                <w:color w:val="244061"/>
                <w:sz w:val="24"/>
              </w:rPr>
              <w:t xml:space="preserve">Анкета для граждан </w:t>
            </w:r>
            <w:r>
              <w:rPr>
                <w:b/>
                <w:color w:val="244061"/>
                <w:sz w:val="24"/>
                <w:u w:val="single" w:color="244061"/>
              </w:rPr>
              <w:t>в возрасте до 75 лет</w:t>
            </w:r>
            <w:r>
              <w:rPr>
                <w:b/>
                <w:color w:val="244061"/>
                <w:sz w:val="24"/>
              </w:rPr>
      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 </w:t>
            </w:r>
          </w:p>
          <w:p w:rsidR="009E064C" w:rsidRDefault="00CE28C7">
            <w:pPr>
              <w:spacing w:after="0"/>
              <w:ind w:left="332"/>
              <w:jc w:val="center"/>
            </w:pPr>
            <w:r>
              <w:rPr>
                <w:b/>
                <w:color w:val="244061"/>
                <w:sz w:val="24"/>
              </w:rPr>
              <w:t xml:space="preserve">назначения врача </w:t>
            </w:r>
          </w:p>
        </w:tc>
      </w:tr>
      <w:tr w:rsidR="009E064C">
        <w:trPr>
          <w:trHeight w:val="298"/>
        </w:trPr>
        <w:tc>
          <w:tcPr>
            <w:tcW w:w="10182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Дата обследования (день, месяц, год):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</w:tr>
      <w:tr w:rsidR="009E064C">
        <w:trPr>
          <w:trHeight w:val="288"/>
        </w:trPr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Ф.И.О.: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Пол: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</w:tr>
      <w:tr w:rsidR="009E064C">
        <w:trPr>
          <w:trHeight w:val="290"/>
        </w:trPr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Дата рождения (день, месяц, год):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Полных лет: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</w:tr>
      <w:tr w:rsidR="009E064C">
        <w:trPr>
          <w:trHeight w:val="288"/>
        </w:trPr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Поликлиника №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Врач/фельдшер: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Говорил ли Вам врач когда-либо, что у Вас имеется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1.1.гипертоническая болезнь (повышенное артериальное давление)?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Если «Да», то принимаете ли Вы препараты для снижения давления?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1.2.ишемическая болезнь сердца (стенокардия)?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1.3.цереброваскулярное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ab/>
              <w:t xml:space="preserve">заболевание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ab/>
              <w:t xml:space="preserve">(заболевание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ab/>
              <w:t xml:space="preserve">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ab/>
              <w:t>сосудов головного  мозга)?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1.4.хроническое заболевание бронхов или легких (хронический бронхит, эмфизема, бронхиальная астма)?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1.5. туберкулез (легких или иных локализаций)?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1.6.сахарный диабет или повышенный уровень сахара в крови?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Если «Да», то принимаете ли Вы препараты для снижения уровня сахара?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1.7.заболевания желудка  (гастрит, язвенная болезнь)?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1.8. хроническое заболевание почек?  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1.9. злокачественное новообразование?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       Если «Да», то какое?___________________________________________________________________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</w:tr>
      <w:tr w:rsidR="009E064C">
        <w:trPr>
          <w:trHeight w:val="2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1.10. повышенный уровень холестерина?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Если «Да», то принимаете ли Вы препараты для снижения уровня холестерина?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2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Был ли у Вас инфаркт миокарда?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3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Был ли у Вас инсульт?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11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4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right="57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Был ли инфаркт миокарда или инсульт у Ваших близких родственников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в 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молодом или среднем возрасте (до 65 лет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 у матери или  родных сестер или  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до 55 лет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>у отца или  родных братьев)?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16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5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right="57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(желудка, кишечника, толстой или прямой кишки, полипоз желудка, кишечника, предстательной железы, молочной железы, матки, опухоли других локализаций) или семейный аденоматоз </w:t>
            </w:r>
            <w:r>
              <w:rPr>
                <w:rFonts w:ascii="Segoe UI" w:eastAsia="Segoe UI" w:hAnsi="Segoe UI" w:cs="Segoe UI"/>
                <w:color w:val="244061"/>
                <w:sz w:val="20"/>
              </w:rPr>
              <w:t>диффузный полипоз) толстой кишки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>? (нужное подчеркнуть)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140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lastRenderedPageBreak/>
              <w:t xml:space="preserve">6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right="56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 давления, жжения или тяжести за грудиной или в левой половине грудной клетки,  с распространением в лев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ую руку?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7 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Если Вы останавливаетесь, исчезает ли эта боль (ощущения) в течение 10 минут?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>(нужное подчеркнуть)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</w:tr>
      <w:tr w:rsidR="009E064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9E064C"/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Да, исчезает самостоятельно </w:t>
            </w: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Да, исчезает после приема нитроглицерина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8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6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8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right="58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Возникала ли у Вас когда-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либо внезапная кратковременная слабость или неловкость при движении в одной руке (ноге) либо руке и ноге одновременно так, что Вы не могли взять или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9E064C"/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удержать предмет, встать со стула, пройтись по комнате?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9E064C"/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9E064C"/>
        </w:tc>
      </w:tr>
      <w:tr w:rsidR="009E064C">
        <w:trPr>
          <w:trHeight w:val="8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9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 w:right="105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Возникало ли у Вас когда-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либо внезапное без явных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10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Возникала ли у Вас когда-либо внезапно кратковременная потеря зрения на один глаз?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85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11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 w:right="104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12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Бывают ли у Вас свистящие «хрипы» или «свисты» в грудной клетке с чувством затруднения дыхания или без?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13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Бывало ли у Вас когда-либо кровохарканье?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8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14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Беспокоят ли Вас боли в области верхней части живота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>(в области желудка), отрыжка, тошнота, рвота, ухудшение или отсутствие аппетита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15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Бывает ли у Вас неоформленный (полужидкий) черный или дегтеобразный стул?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16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Похудели ли Вы за последнее время без видимых причин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(т.е. без соблюдения диеты или увеличения физической активности и пр.)?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17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Бывает ли у Вас боль в обла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сти заднепроходного отверстия?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18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Бывают ли у Вас кровяные выделения с калом?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19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Курите ли Вы?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(курение одной и более сигарет в день)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2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20 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Если Вы курите, то сколько в среднем сигарет в день выкуриваете?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>___________ сиг/день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21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Сколько минут в день Вы тратите на ходьбу в умеренном или быстром темпе (включая дорогу до места работы и обратно)?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tabs>
                <w:tab w:val="center" w:pos="245"/>
                <w:tab w:val="center" w:pos="917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До 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ab/>
              <w:t xml:space="preserve">30 </w:t>
            </w:r>
          </w:p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минут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30 минут и более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22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Употребляете ли Вы ежедневно около 400 граммов (или 4-5 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>порций) фруктов и овощей</w:t>
            </w: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(не считая картофеля)?</w:t>
            </w: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23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Имеете ли Вы привычку подсаливать приготовленную пищу, не пробуя ее?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5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lastRenderedPageBreak/>
              <w:t xml:space="preserve">24 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  <w:jc w:val="both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Принимали ли Вы за последний год психотропные  или наркотические  вещества без назначения врача?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Да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Нет </w:t>
            </w:r>
          </w:p>
        </w:tc>
      </w:tr>
      <w:tr w:rsidR="009E064C">
        <w:trPr>
          <w:trHeight w:val="4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63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25 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right="4"/>
              <w:jc w:val="center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Как часто Вы употребляете алкогольные напитки? </w:t>
            </w:r>
          </w:p>
        </w:tc>
      </w:tr>
      <w:tr w:rsidR="009E064C">
        <w:trPr>
          <w:trHeight w:val="9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left="55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left="623" w:right="568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Никогда (0 баллов)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left="134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Раз в месяц и реже </w:t>
            </w:r>
          </w:p>
          <w:p w:rsidR="009E064C" w:rsidRDefault="00CE28C7">
            <w:pPr>
              <w:spacing w:after="0"/>
              <w:ind w:left="2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(1 балл)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right="1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2-4 раза в месяц </w:t>
            </w:r>
          </w:p>
          <w:p w:rsidR="009E064C" w:rsidRDefault="00CE28C7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(2 балла)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2" w:line="237" w:lineRule="auto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2-3 раза в неделю </w:t>
            </w:r>
          </w:p>
          <w:p w:rsidR="009E064C" w:rsidRDefault="00CE28C7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(3 балла) 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2" w:line="237" w:lineRule="auto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≥ 4 раз в   неделю </w:t>
            </w:r>
          </w:p>
          <w:p w:rsidR="009E064C" w:rsidRDefault="00CE28C7">
            <w:pPr>
              <w:spacing w:after="0"/>
              <w:ind w:right="2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(4  балла) </w:t>
            </w:r>
          </w:p>
        </w:tc>
      </w:tr>
      <w:tr w:rsidR="009E064C">
        <w:trPr>
          <w:trHeight w:val="12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left="163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26 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108" w:tblpY="487"/>
              <w:tblOverlap w:val="never"/>
              <w:tblW w:w="9088" w:type="dxa"/>
              <w:tblInd w:w="0" w:type="dxa"/>
              <w:tblCellMar>
                <w:top w:w="72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8626"/>
            </w:tblGrid>
            <w:tr w:rsidR="009E064C">
              <w:trPr>
                <w:trHeight w:val="278"/>
              </w:trPr>
              <w:tc>
                <w:tcPr>
                  <w:tcW w:w="9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/>
                </w:tcPr>
                <w:p w:rsidR="009E064C" w:rsidRDefault="00CE28C7">
                  <w:pPr>
                    <w:spacing w:after="0"/>
                    <w:ind w:right="-1"/>
                    <w:jc w:val="both"/>
                  </w:pPr>
                  <w:r>
                    <w:rPr>
                      <w:rFonts w:ascii="Segoe UI" w:eastAsia="Segoe UI" w:hAnsi="Segoe UI" w:cs="Segoe UI"/>
                      <w:color w:val="244061"/>
                      <w:sz w:val="21"/>
                    </w:rPr>
                    <w:t xml:space="preserve">1 порция  равна  ИЛИ 30 мл крепкого алкоголя (водки) ИЛИ 100 мл сухого вина  ИЛИ 300 мл </w:t>
                  </w:r>
                </w:p>
              </w:tc>
            </w:tr>
            <w:tr w:rsidR="009E064C">
              <w:trPr>
                <w:trHeight w:val="278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/>
                </w:tcPr>
                <w:p w:rsidR="009E064C" w:rsidRDefault="00CE28C7">
                  <w:pPr>
                    <w:spacing w:after="0"/>
                    <w:ind w:right="-2"/>
                    <w:jc w:val="both"/>
                  </w:pPr>
                  <w:r>
                    <w:rPr>
                      <w:rFonts w:ascii="Segoe UI" w:eastAsia="Segoe UI" w:hAnsi="Segoe UI" w:cs="Segoe UI"/>
                      <w:color w:val="244061"/>
                      <w:sz w:val="21"/>
                    </w:rPr>
                    <w:t>пива</w:t>
                  </w:r>
                </w:p>
              </w:tc>
              <w:tc>
                <w:tcPr>
                  <w:tcW w:w="8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64C" w:rsidRDefault="00CE28C7">
                  <w:pPr>
                    <w:spacing w:after="0"/>
                  </w:pPr>
                  <w:r>
                    <w:rPr>
                      <w:rFonts w:ascii="Segoe UI" w:eastAsia="Segoe UI" w:hAnsi="Segoe UI" w:cs="Segoe UI"/>
                      <w:color w:val="244061"/>
                      <w:sz w:val="21"/>
                    </w:rPr>
                    <w:t xml:space="preserve"> </w:t>
                  </w:r>
                </w:p>
              </w:tc>
            </w:tr>
          </w:tbl>
          <w:p w:rsidR="009E064C" w:rsidRDefault="00CE28C7">
            <w:pPr>
              <w:spacing w:after="0"/>
              <w:ind w:left="114" w:right="60"/>
              <w:jc w:val="center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Какое количество алкогольных напитков (сколько порций) вы выпиваете обычно за один раз? </w:t>
            </w:r>
          </w:p>
        </w:tc>
      </w:tr>
      <w:tr w:rsidR="009E064C">
        <w:trPr>
          <w:trHeight w:val="68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left="55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2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1-2 порции </w:t>
            </w:r>
          </w:p>
          <w:p w:rsidR="009E064C" w:rsidRDefault="00CE28C7">
            <w:pPr>
              <w:spacing w:after="0"/>
              <w:ind w:left="1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(0 баллов)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3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3-4 порции </w:t>
            </w:r>
          </w:p>
          <w:p w:rsidR="009E064C" w:rsidRDefault="00CE28C7">
            <w:pPr>
              <w:spacing w:after="0"/>
              <w:ind w:left="2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(1 балл)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5-6 порций </w:t>
            </w:r>
          </w:p>
          <w:p w:rsidR="009E064C" w:rsidRDefault="00CE28C7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(2 балла)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right="1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7-9 порций </w:t>
            </w:r>
          </w:p>
          <w:p w:rsidR="009E064C" w:rsidRDefault="00CE28C7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(3 балла) 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49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≥ 10 порций </w:t>
            </w:r>
          </w:p>
          <w:p w:rsidR="009E064C" w:rsidRDefault="00CE28C7">
            <w:pPr>
              <w:spacing w:after="0"/>
              <w:ind w:right="2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(4  балла) </w:t>
            </w:r>
          </w:p>
        </w:tc>
      </w:tr>
      <w:tr w:rsidR="009E064C">
        <w:trPr>
          <w:trHeight w:val="28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left="163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27 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64C" w:rsidRDefault="00CE28C7">
            <w:pPr>
              <w:spacing w:after="0"/>
              <w:ind w:right="1"/>
              <w:jc w:val="center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Как часто Вы употребляете за один раз 6 или более порций? </w:t>
            </w:r>
          </w:p>
        </w:tc>
      </w:tr>
      <w:tr w:rsidR="009E064C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64C" w:rsidRDefault="009E064C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064C" w:rsidRDefault="009E064C"/>
        </w:tc>
        <w:tc>
          <w:tcPr>
            <w:tcW w:w="9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9E064C" w:rsidRDefault="00CE28C7">
            <w:pPr>
              <w:spacing w:after="0"/>
              <w:ind w:right="-1"/>
              <w:jc w:val="both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6 порций  равны  ИЛИ 180 мл крепкого алкоголя (водки) ИЛИ 600 мл сухого вина  ИЛИ 1,8 л 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64C" w:rsidRDefault="009E064C"/>
        </w:tc>
      </w:tr>
      <w:tr w:rsidR="009E064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9E064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064C" w:rsidRDefault="009E064C"/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9E064C" w:rsidRDefault="00CE28C7">
            <w:pPr>
              <w:spacing w:after="0"/>
              <w:ind w:right="-2"/>
              <w:jc w:val="both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>пива</w:t>
            </w:r>
          </w:p>
        </w:tc>
        <w:tc>
          <w:tcPr>
            <w:tcW w:w="8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064C" w:rsidRDefault="00CE28C7">
            <w:pPr>
              <w:spacing w:after="0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64C" w:rsidRDefault="009E064C"/>
        </w:tc>
      </w:tr>
      <w:tr w:rsidR="009E064C">
        <w:trPr>
          <w:trHeight w:val="8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left="55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left="623" w:right="568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Никогда (0 баллов)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ind w:left="134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Раз в месяц и реже </w:t>
            </w:r>
          </w:p>
          <w:p w:rsidR="009E064C" w:rsidRDefault="00CE28C7">
            <w:pPr>
              <w:spacing w:after="0"/>
              <w:ind w:left="2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(1 балл) </w:t>
            </w:r>
          </w:p>
          <w:p w:rsidR="009E064C" w:rsidRDefault="00CE28C7">
            <w:pPr>
              <w:spacing w:after="0"/>
              <w:ind w:left="56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4C" w:rsidRDefault="00CE28C7">
            <w:pPr>
              <w:spacing w:after="0"/>
              <w:ind w:right="1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2-4 раза в месяц </w:t>
            </w:r>
          </w:p>
          <w:p w:rsidR="009E064C" w:rsidRDefault="00CE28C7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(2 балла)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 w:line="239" w:lineRule="auto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2-3 раза в неделю </w:t>
            </w:r>
          </w:p>
          <w:p w:rsidR="009E064C" w:rsidRDefault="00CE28C7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(3 балла) 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 w:line="239" w:lineRule="auto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≥ 4 раз в   неделю </w:t>
            </w:r>
          </w:p>
          <w:p w:rsidR="009E064C" w:rsidRDefault="00CE28C7">
            <w:pPr>
              <w:spacing w:after="0"/>
              <w:ind w:right="2"/>
              <w:jc w:val="center"/>
            </w:pPr>
            <w:r>
              <w:rPr>
                <w:rFonts w:ascii="Segoe UI" w:eastAsia="Segoe UI" w:hAnsi="Segoe UI" w:cs="Segoe UI"/>
                <w:color w:val="244061"/>
                <w:sz w:val="21"/>
              </w:rPr>
              <w:t xml:space="preserve">(4  балла) </w:t>
            </w:r>
          </w:p>
        </w:tc>
      </w:tr>
      <w:tr w:rsidR="009E064C">
        <w:trPr>
          <w:trHeight w:val="290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4C" w:rsidRDefault="00CE28C7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b/>
                <w:color w:val="244061"/>
                <w:sz w:val="21"/>
              </w:rPr>
              <w:t xml:space="preserve">ОБЩАЯ СУММА БАЛЛОВ в ответах на вопросы №№ 25-27  равна  ______ баллов </w:t>
            </w:r>
          </w:p>
        </w:tc>
      </w:tr>
    </w:tbl>
    <w:p w:rsidR="009E064C" w:rsidRDefault="00CE28C7">
      <w:pPr>
        <w:spacing w:after="0"/>
        <w:ind w:left="-307"/>
        <w:jc w:val="both"/>
      </w:pPr>
      <w:r>
        <w:t xml:space="preserve"> </w:t>
      </w:r>
    </w:p>
    <w:sectPr w:rsidR="009E064C">
      <w:pgSz w:w="11906" w:h="16838"/>
      <w:pgMar w:top="1138" w:right="1440" w:bottom="12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C"/>
    <w:rsid w:val="009E064C"/>
    <w:rsid w:val="00C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3E98C-C0B1-45B3-98ED-FBE50F33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Усманская МРБ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ABunova</dc:creator>
  <cp:keywords/>
  <cp:lastModifiedBy>Фельдшер</cp:lastModifiedBy>
  <cp:revision>2</cp:revision>
  <dcterms:created xsi:type="dcterms:W3CDTF">2019-08-15T08:01:00Z</dcterms:created>
  <dcterms:modified xsi:type="dcterms:W3CDTF">2019-08-15T08:01:00Z</dcterms:modified>
</cp:coreProperties>
</file>